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B27D4" w14:textId="77777777" w:rsidR="007034F2" w:rsidRDefault="004474D9" w:rsidP="004474D9">
      <w:pPr>
        <w:pStyle w:val="Heading1"/>
      </w:pPr>
      <w:r>
        <w:t xml:space="preserve">Metropolitan Planning Studio Modules </w:t>
      </w:r>
      <w:r w:rsidR="00680C65">
        <w:t xml:space="preserve">– Sources </w:t>
      </w:r>
    </w:p>
    <w:p w14:paraId="2E43A7EA" w14:textId="77777777" w:rsidR="004474D9" w:rsidRDefault="004474D9" w:rsidP="004474D9"/>
    <w:p w14:paraId="748D82D0" w14:textId="77777777" w:rsidR="004474D9" w:rsidRDefault="00680C65" w:rsidP="004474D9">
      <w:pPr>
        <w:pStyle w:val="Heading2"/>
      </w:pPr>
      <w:r>
        <w:t xml:space="preserve">Literature </w:t>
      </w:r>
    </w:p>
    <w:p w14:paraId="73E0585A" w14:textId="77777777" w:rsidR="00680C65" w:rsidRDefault="00680C65" w:rsidP="00680C65">
      <w:pPr>
        <w:pStyle w:val="Heading3"/>
      </w:pPr>
      <w:r>
        <w:t>G</w:t>
      </w:r>
      <w:r w:rsidRPr="00680C65">
        <w:t>eneral</w:t>
      </w:r>
    </w:p>
    <w:p w14:paraId="00AA5907" w14:textId="77777777" w:rsidR="00680C65" w:rsidRPr="00680C65" w:rsidRDefault="00680C65" w:rsidP="00680C65"/>
    <w:p w14:paraId="22261D6A" w14:textId="77777777" w:rsidR="00680C65" w:rsidRPr="00680C65" w:rsidRDefault="00680C65" w:rsidP="00680C65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lang w:eastAsia="en-ZA"/>
        </w:rPr>
      </w:pPr>
      <w:r w:rsidRPr="00680C65">
        <w:rPr>
          <w:lang w:eastAsia="en-ZA"/>
        </w:rPr>
        <w:t xml:space="preserve">UN Habitat (2009): Sustainable Urban Planning. Global Report on Human Settlements. </w:t>
      </w:r>
      <w:proofErr w:type="spellStart"/>
      <w:r w:rsidRPr="00680C65">
        <w:rPr>
          <w:lang w:eastAsia="en-ZA"/>
        </w:rPr>
        <w:t>Earthscan</w:t>
      </w:r>
      <w:proofErr w:type="spellEnd"/>
      <w:r w:rsidRPr="00680C65">
        <w:rPr>
          <w:lang w:eastAsia="en-ZA"/>
        </w:rPr>
        <w:t>, London.  Especially chapters 1,2,3,8 and 11.</w:t>
      </w:r>
    </w:p>
    <w:p w14:paraId="2B432402" w14:textId="77777777" w:rsidR="00680C65" w:rsidRPr="00680C65" w:rsidRDefault="00680C65" w:rsidP="00680C65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lang w:eastAsia="en-ZA"/>
        </w:rPr>
      </w:pPr>
      <w:r w:rsidRPr="00680C65">
        <w:rPr>
          <w:lang w:eastAsia="en-ZA"/>
        </w:rPr>
        <w:t>The United Nations Population Fund (UNFPA) recently published an important report on global urbanization: State of World Population 2007: Unleashing the Potential of Urban Growth. It is posted at http://www.unfpa.org/swp/2007/english/introduction.html</w:t>
      </w:r>
    </w:p>
    <w:p w14:paraId="49C91E0E" w14:textId="77777777" w:rsidR="00680C65" w:rsidRDefault="00680C65" w:rsidP="00680C65">
      <w:pPr>
        <w:pStyle w:val="Heading3"/>
      </w:pPr>
      <w:r>
        <w:t>S</w:t>
      </w:r>
      <w:r w:rsidRPr="00680C65">
        <w:t>trategic spatial planning</w:t>
      </w:r>
    </w:p>
    <w:p w14:paraId="4392DF8E" w14:textId="77777777" w:rsidR="00680C65" w:rsidRPr="00680C65" w:rsidRDefault="00680C65" w:rsidP="00680C65"/>
    <w:p w14:paraId="74973249" w14:textId="77777777" w:rsidR="00680C65" w:rsidRPr="00680C65" w:rsidRDefault="00680C65" w:rsidP="00680C65">
      <w:pPr>
        <w:numPr>
          <w:ilvl w:val="0"/>
          <w:numId w:val="2"/>
        </w:numPr>
        <w:ind w:left="360"/>
      </w:pPr>
      <w:proofErr w:type="spellStart"/>
      <w:r w:rsidRPr="00680C65">
        <w:t>Albrechts</w:t>
      </w:r>
      <w:proofErr w:type="spellEnd"/>
      <w:r w:rsidRPr="00680C65">
        <w:t xml:space="preserve"> L (2001): In pursuit of new approaches to strategic spatial planning. A European perspective. </w:t>
      </w:r>
      <w:r w:rsidRPr="00680C65">
        <w:rPr>
          <w:i/>
        </w:rPr>
        <w:t>International Planning Studies</w:t>
      </w:r>
      <w:r w:rsidRPr="00680C65">
        <w:t xml:space="preserve"> 6(3): 293-310. </w:t>
      </w:r>
    </w:p>
    <w:p w14:paraId="67710358" w14:textId="77777777" w:rsidR="00680C65" w:rsidRPr="00680C65" w:rsidRDefault="00680C65" w:rsidP="00680C65">
      <w:pPr>
        <w:numPr>
          <w:ilvl w:val="0"/>
          <w:numId w:val="2"/>
        </w:numPr>
        <w:ind w:left="360"/>
      </w:pPr>
      <w:proofErr w:type="spellStart"/>
      <w:r w:rsidRPr="00680C65">
        <w:t>Albrechts</w:t>
      </w:r>
      <w:proofErr w:type="spellEnd"/>
      <w:r w:rsidRPr="00680C65">
        <w:t xml:space="preserve"> L (2006): Shifts in strategic spatial planning, some evidence from Europe and Australia. </w:t>
      </w:r>
      <w:r w:rsidRPr="00680C65">
        <w:rPr>
          <w:i/>
        </w:rPr>
        <w:t>Environment and Planning A</w:t>
      </w:r>
      <w:r w:rsidRPr="00680C65">
        <w:t xml:space="preserve"> 38: 1149-70. </w:t>
      </w:r>
    </w:p>
    <w:p w14:paraId="759A254D" w14:textId="77777777" w:rsidR="00680C65" w:rsidRPr="00680C65" w:rsidRDefault="00680C65" w:rsidP="00680C65">
      <w:pPr>
        <w:numPr>
          <w:ilvl w:val="0"/>
          <w:numId w:val="2"/>
        </w:numPr>
        <w:ind w:left="360"/>
      </w:pPr>
      <w:proofErr w:type="spellStart"/>
      <w:r w:rsidRPr="00680C65">
        <w:t>Albrechts</w:t>
      </w:r>
      <w:proofErr w:type="spellEnd"/>
      <w:r w:rsidRPr="00680C65">
        <w:t xml:space="preserve"> L (2006): Bridge the gap: from spatial planning to strategic projects. </w:t>
      </w:r>
      <w:r w:rsidRPr="00680C65">
        <w:rPr>
          <w:i/>
        </w:rPr>
        <w:t>European Planning Studies,</w:t>
      </w:r>
      <w:r w:rsidRPr="00680C65">
        <w:t xml:space="preserve"> 14(10): 1487-500. </w:t>
      </w:r>
    </w:p>
    <w:p w14:paraId="3595EF1D" w14:textId="77777777" w:rsidR="00680C65" w:rsidRPr="00680C65" w:rsidRDefault="00680C65" w:rsidP="00680C65">
      <w:pPr>
        <w:numPr>
          <w:ilvl w:val="0"/>
          <w:numId w:val="2"/>
        </w:numPr>
        <w:ind w:left="360"/>
      </w:pPr>
      <w:r w:rsidRPr="00680C65">
        <w:t xml:space="preserve">Healey P, </w:t>
      </w:r>
      <w:proofErr w:type="spellStart"/>
      <w:r w:rsidRPr="00680C65">
        <w:t>Khakee</w:t>
      </w:r>
      <w:proofErr w:type="spellEnd"/>
      <w:r w:rsidRPr="00680C65">
        <w:t xml:space="preserve"> A, </w:t>
      </w:r>
      <w:proofErr w:type="spellStart"/>
      <w:r w:rsidRPr="00680C65">
        <w:t>Motte</w:t>
      </w:r>
      <w:proofErr w:type="spellEnd"/>
      <w:r w:rsidRPr="00680C65">
        <w:t xml:space="preserve"> A &amp; Needham B (</w:t>
      </w:r>
      <w:proofErr w:type="spellStart"/>
      <w:r w:rsidRPr="00680C65">
        <w:t>eds</w:t>
      </w:r>
      <w:proofErr w:type="spellEnd"/>
      <w:r w:rsidRPr="00680C65">
        <w:t>) (1997):</w:t>
      </w:r>
      <w:r w:rsidRPr="00680C65">
        <w:rPr>
          <w:i/>
        </w:rPr>
        <w:t xml:space="preserve"> Making Strategic Spatial Plans. Innovation in Europe.</w:t>
      </w:r>
      <w:r w:rsidRPr="00680C65">
        <w:t xml:space="preserve"> London: UCL Press. (Short loan).</w:t>
      </w:r>
    </w:p>
    <w:p w14:paraId="5402F3FD" w14:textId="77777777" w:rsidR="00680C65" w:rsidRPr="00680C65" w:rsidRDefault="00680C65" w:rsidP="00680C65">
      <w:pPr>
        <w:numPr>
          <w:ilvl w:val="0"/>
          <w:numId w:val="2"/>
        </w:numPr>
        <w:ind w:left="360"/>
      </w:pPr>
      <w:r w:rsidRPr="00680C65">
        <w:t xml:space="preserve">Healey, P. (2007): </w:t>
      </w:r>
      <w:r w:rsidRPr="00680C65">
        <w:rPr>
          <w:i/>
        </w:rPr>
        <w:t>Urban Complexities and Spatial Strategies: towards a relational planning for our times.</w:t>
      </w:r>
      <w:r w:rsidRPr="00680C65">
        <w:t xml:space="preserve"> </w:t>
      </w:r>
      <w:proofErr w:type="spellStart"/>
      <w:r w:rsidRPr="00680C65">
        <w:t>Routledge</w:t>
      </w:r>
      <w:proofErr w:type="spellEnd"/>
      <w:r w:rsidRPr="00680C65">
        <w:t>, London   DA 307.1216094  (short loan).</w:t>
      </w:r>
    </w:p>
    <w:p w14:paraId="1057238E" w14:textId="77777777" w:rsidR="00680C65" w:rsidRPr="00680C65" w:rsidRDefault="00680C65" w:rsidP="00680C65">
      <w:pPr>
        <w:numPr>
          <w:ilvl w:val="0"/>
          <w:numId w:val="2"/>
        </w:numPr>
        <w:ind w:left="360"/>
      </w:pPr>
      <w:r w:rsidRPr="00680C65">
        <w:t xml:space="preserve">Healey P (2004) The treatment of space and place in the new strategic spatial planning in Europe. </w:t>
      </w:r>
      <w:r w:rsidRPr="00680C65">
        <w:rPr>
          <w:i/>
        </w:rPr>
        <w:t>International Journal of Urban and Regional Research</w:t>
      </w:r>
      <w:r w:rsidRPr="00680C65">
        <w:t xml:space="preserve"> 28 (1): 45-68.</w:t>
      </w:r>
    </w:p>
    <w:p w14:paraId="79FBAE9D" w14:textId="77777777" w:rsidR="00680C65" w:rsidRPr="00680C65" w:rsidRDefault="00680C65" w:rsidP="00680C65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680C65">
        <w:rPr>
          <w:rFonts w:ascii="Helvetica" w:hAnsi="Helvetica"/>
          <w:sz w:val="22"/>
          <w:szCs w:val="22"/>
        </w:rPr>
        <w:t xml:space="preserve">Healey P (2009) In search of the ‘strategic’ in spatial strategy making. </w:t>
      </w:r>
      <w:r w:rsidRPr="00680C65">
        <w:rPr>
          <w:rFonts w:ascii="Helvetica" w:hAnsi="Helvetica"/>
          <w:i/>
          <w:sz w:val="22"/>
          <w:szCs w:val="22"/>
        </w:rPr>
        <w:t>Planning Theory and Practice,</w:t>
      </w:r>
      <w:r w:rsidRPr="00680C65">
        <w:rPr>
          <w:rFonts w:ascii="Helvetica" w:hAnsi="Helvetica"/>
          <w:sz w:val="22"/>
          <w:szCs w:val="22"/>
        </w:rPr>
        <w:t xml:space="preserve"> 10(4), 439-57</w:t>
      </w:r>
    </w:p>
    <w:p w14:paraId="4766A76F" w14:textId="77777777" w:rsidR="00680C65" w:rsidRPr="00680C65" w:rsidRDefault="00680C65" w:rsidP="00680C65">
      <w:pPr>
        <w:numPr>
          <w:ilvl w:val="0"/>
          <w:numId w:val="2"/>
        </w:numPr>
        <w:ind w:left="360"/>
      </w:pPr>
      <w:r w:rsidRPr="00680C65">
        <w:t xml:space="preserve">Marshall T (2000): Urban planning and governance: is there a Barcelona model? </w:t>
      </w:r>
      <w:r w:rsidRPr="00680C65">
        <w:rPr>
          <w:i/>
        </w:rPr>
        <w:t>International Planning Studies</w:t>
      </w:r>
      <w:r w:rsidRPr="00680C65">
        <w:t xml:space="preserve"> 5(3): 299-319. </w:t>
      </w:r>
    </w:p>
    <w:p w14:paraId="48322477" w14:textId="77777777" w:rsidR="00680C65" w:rsidRPr="00680C65" w:rsidRDefault="00680C65" w:rsidP="00680C65">
      <w:pPr>
        <w:numPr>
          <w:ilvl w:val="0"/>
          <w:numId w:val="2"/>
        </w:numPr>
        <w:ind w:left="360"/>
      </w:pPr>
      <w:r w:rsidRPr="00680C65">
        <w:t xml:space="preserve">Souza M (2003): Alternative urban planning and management in Brazil: instructive examples for other countries in the South? In Harrison P, </w:t>
      </w:r>
      <w:proofErr w:type="spellStart"/>
      <w:r w:rsidRPr="00680C65">
        <w:t>Huchzermeyer</w:t>
      </w:r>
      <w:proofErr w:type="spellEnd"/>
      <w:r w:rsidRPr="00680C65">
        <w:t xml:space="preserve"> M &amp; </w:t>
      </w:r>
      <w:proofErr w:type="spellStart"/>
      <w:r w:rsidRPr="00680C65">
        <w:t>Mayekiso</w:t>
      </w:r>
      <w:proofErr w:type="spellEnd"/>
      <w:r w:rsidRPr="00680C65">
        <w:t xml:space="preserve"> M (</w:t>
      </w:r>
      <w:proofErr w:type="spellStart"/>
      <w:r w:rsidRPr="00680C65">
        <w:t>eds</w:t>
      </w:r>
      <w:proofErr w:type="spellEnd"/>
      <w:r w:rsidRPr="00680C65">
        <w:t xml:space="preserve">): </w:t>
      </w:r>
      <w:r w:rsidRPr="00680C65">
        <w:rPr>
          <w:i/>
        </w:rPr>
        <w:t>Confronting Fragmentation. Housing and urban development in a democratizing society</w:t>
      </w:r>
      <w:r w:rsidRPr="00680C65">
        <w:t>. Cape Town: University of Cape Town Press. (</w:t>
      </w:r>
      <w:proofErr w:type="gramStart"/>
      <w:r w:rsidRPr="00680C65">
        <w:t>short</w:t>
      </w:r>
      <w:proofErr w:type="gramEnd"/>
      <w:r w:rsidRPr="00680C65">
        <w:t xml:space="preserve"> loan)</w:t>
      </w:r>
    </w:p>
    <w:p w14:paraId="46ADCC96" w14:textId="77777777" w:rsidR="00680C65" w:rsidRPr="00680C65" w:rsidRDefault="00680C65" w:rsidP="00680C65">
      <w:pPr>
        <w:numPr>
          <w:ilvl w:val="0"/>
          <w:numId w:val="2"/>
        </w:numPr>
        <w:ind w:left="360"/>
      </w:pPr>
      <w:proofErr w:type="spellStart"/>
      <w:r w:rsidRPr="00680C65">
        <w:t>Todes</w:t>
      </w:r>
      <w:proofErr w:type="spellEnd"/>
      <w:r w:rsidRPr="00680C65">
        <w:t xml:space="preserve"> A (2009) </w:t>
      </w:r>
      <w:proofErr w:type="gramStart"/>
      <w:r w:rsidRPr="00680C65">
        <w:rPr>
          <w:i/>
        </w:rPr>
        <w:t>New</w:t>
      </w:r>
      <w:proofErr w:type="gramEnd"/>
      <w:r w:rsidRPr="00680C65">
        <w:rPr>
          <w:i/>
        </w:rPr>
        <w:t xml:space="preserve"> directions in spatial planning: linking spatial planning and infrastructure development</w:t>
      </w:r>
      <w:r w:rsidRPr="00680C65">
        <w:t>. APSA conference paper, Ahmedabad, India, November.</w:t>
      </w:r>
    </w:p>
    <w:p w14:paraId="148E6ACA" w14:textId="77777777" w:rsidR="00680C65" w:rsidRPr="00680C65" w:rsidRDefault="00680C65" w:rsidP="00680C65">
      <w:pPr>
        <w:numPr>
          <w:ilvl w:val="0"/>
          <w:numId w:val="2"/>
        </w:numPr>
        <w:ind w:left="360"/>
      </w:pPr>
      <w:r w:rsidRPr="00680C65">
        <w:t>UN Habitat (2005</w:t>
      </w:r>
      <w:proofErr w:type="gramStart"/>
      <w:r w:rsidRPr="00680C65">
        <w:t>) :</w:t>
      </w:r>
      <w:proofErr w:type="gramEnd"/>
      <w:r w:rsidRPr="00680C65">
        <w:t xml:space="preserve"> </w:t>
      </w:r>
      <w:r w:rsidRPr="00680C65">
        <w:rPr>
          <w:i/>
        </w:rPr>
        <w:t>The legacy of the Urban Management Programme</w:t>
      </w:r>
      <w:r w:rsidRPr="00680C65">
        <w:t xml:space="preserve">.  Nairobi: UN-Habitat. </w:t>
      </w:r>
    </w:p>
    <w:p w14:paraId="36A3881F" w14:textId="77777777" w:rsidR="00680C65" w:rsidRPr="00680C65" w:rsidRDefault="00680C65" w:rsidP="00680C65">
      <w:pPr>
        <w:numPr>
          <w:ilvl w:val="0"/>
          <w:numId w:val="2"/>
        </w:numPr>
        <w:ind w:left="360"/>
      </w:pPr>
      <w:r w:rsidRPr="00680C65">
        <w:t xml:space="preserve">UN Habitat (2006): </w:t>
      </w:r>
      <w:r w:rsidRPr="00680C65">
        <w:rPr>
          <w:i/>
        </w:rPr>
        <w:t>Urban planning in a state of flux.</w:t>
      </w:r>
      <w:r w:rsidRPr="00680C65">
        <w:t xml:space="preserve"> Nairobi: United Nations Human Settlements Programme. </w:t>
      </w:r>
      <w:bookmarkStart w:id="0" w:name="_GoBack"/>
      <w:bookmarkEnd w:id="0"/>
    </w:p>
    <w:p w14:paraId="3AA9E4B4" w14:textId="77777777" w:rsidR="004474D9" w:rsidRDefault="004474D9" w:rsidP="004474D9"/>
    <w:p w14:paraId="22B7A642" w14:textId="77777777" w:rsidR="004474D9" w:rsidRPr="004474D9" w:rsidRDefault="004474D9" w:rsidP="004474D9"/>
    <w:sectPr w:rsidR="004474D9" w:rsidRPr="004474D9" w:rsidSect="00CF29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3FC"/>
    <w:multiLevelType w:val="hybridMultilevel"/>
    <w:tmpl w:val="112C42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1484"/>
    <w:multiLevelType w:val="hybridMultilevel"/>
    <w:tmpl w:val="684C9C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130A"/>
    <w:multiLevelType w:val="hybridMultilevel"/>
    <w:tmpl w:val="56E26F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1269A"/>
    <w:multiLevelType w:val="hybridMultilevel"/>
    <w:tmpl w:val="5E14B1A8"/>
    <w:lvl w:ilvl="0" w:tplc="E2823C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1942"/>
    <w:multiLevelType w:val="hybridMultilevel"/>
    <w:tmpl w:val="6F42A3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D9"/>
    <w:rsid w:val="002213AF"/>
    <w:rsid w:val="004474D9"/>
    <w:rsid w:val="00680C65"/>
    <w:rsid w:val="007034F2"/>
    <w:rsid w:val="00C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EF0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C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680C65"/>
    <w:rPr>
      <w:rFonts w:ascii="Times New Roman" w:eastAsia="Times New Roman" w:hAnsi="Times New Roman"/>
      <w:sz w:val="20"/>
      <w:szCs w:val="20"/>
      <w:lang w:val="en-ZA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80C65"/>
    <w:rPr>
      <w:rFonts w:ascii="Times New Roman" w:eastAsia="Times New Roman" w:hAnsi="Times New Roman"/>
      <w:sz w:val="20"/>
      <w:szCs w:val="20"/>
      <w:lang w:val="en-ZA" w:eastAsia="en-US"/>
    </w:rPr>
  </w:style>
  <w:style w:type="paragraph" w:styleId="ListParagraph">
    <w:name w:val="List Paragraph"/>
    <w:basedOn w:val="Normal"/>
    <w:uiPriority w:val="34"/>
    <w:qFormat/>
    <w:rsid w:val="00680C65"/>
    <w:pPr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val="en-Z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0C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C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680C65"/>
    <w:rPr>
      <w:rFonts w:ascii="Times New Roman" w:eastAsia="Times New Roman" w:hAnsi="Times New Roman"/>
      <w:sz w:val="20"/>
      <w:szCs w:val="20"/>
      <w:lang w:val="en-ZA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80C65"/>
    <w:rPr>
      <w:rFonts w:ascii="Times New Roman" w:eastAsia="Times New Roman" w:hAnsi="Times New Roman"/>
      <w:sz w:val="20"/>
      <w:szCs w:val="20"/>
      <w:lang w:val="en-ZA" w:eastAsia="en-US"/>
    </w:rPr>
  </w:style>
  <w:style w:type="paragraph" w:styleId="ListParagraph">
    <w:name w:val="List Paragraph"/>
    <w:basedOn w:val="Normal"/>
    <w:uiPriority w:val="34"/>
    <w:qFormat/>
    <w:rsid w:val="00680C65"/>
    <w:pPr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val="en-ZA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0C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2012-03-07T18:03:00Z</dcterms:created>
  <dcterms:modified xsi:type="dcterms:W3CDTF">2012-03-07T18:13:00Z</dcterms:modified>
</cp:coreProperties>
</file>